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13117" w:rsidRDefault="004F1CB3">
      <w:r>
        <w:t xml:space="preserve">Na temelju članaka 7. i 8. Pravilnika o uredu Hrvatske komore socijalnih radnika (KLASA: </w:t>
      </w:r>
      <w:r>
        <w:rPr>
          <w:color w:val="000000"/>
          <w:sz w:val="20"/>
        </w:rPr>
        <w:t>01202/19-01/01</w:t>
      </w:r>
      <w:r>
        <w:t>, URBROJ:</w:t>
      </w:r>
      <w:r>
        <w:rPr>
          <w:rFonts w:ascii="Calibri" w:eastAsia="Calibri" w:hAnsi="Calibri" w:cs="Calibri"/>
          <w:color w:val="000000"/>
          <w:sz w:val="20"/>
        </w:rPr>
        <w:t xml:space="preserve"> </w:t>
      </w:r>
      <w:r>
        <w:rPr>
          <w:color w:val="000000"/>
          <w:sz w:val="20"/>
        </w:rPr>
        <w:t xml:space="preserve">539/01-19-1 </w:t>
      </w:r>
      <w:r>
        <w:rPr>
          <w:sz w:val="20"/>
        </w:rPr>
        <w:t>od</w:t>
      </w:r>
      <w:r>
        <w:t xml:space="preserve"> 18. prosinca 2019. godine), </w:t>
      </w:r>
      <w:r>
        <w:rPr>
          <w:b/>
        </w:rPr>
        <w:t xml:space="preserve">dana 27. prosinca 2019. </w:t>
      </w:r>
    </w:p>
    <w:p w:rsidR="00713117" w:rsidRDefault="004F1CB3">
      <w:r>
        <w:rPr>
          <w:b/>
        </w:rPr>
        <w:t xml:space="preserve">godine </w:t>
      </w:r>
      <w:r>
        <w:t xml:space="preserve">predsjednik Hrvatske komore socijalnih radnika raspisuje </w:t>
      </w:r>
    </w:p>
    <w:p w:rsidR="00713117" w:rsidRDefault="004F1CB3">
      <w:pPr>
        <w:spacing w:after="21" w:line="259" w:lineRule="auto"/>
        <w:ind w:left="0" w:firstLine="0"/>
      </w:pPr>
      <w:r>
        <w:t xml:space="preserve">  </w:t>
      </w:r>
    </w:p>
    <w:p w:rsidR="00713117" w:rsidRDefault="004F1CB3">
      <w:pPr>
        <w:spacing w:after="5" w:line="259" w:lineRule="auto"/>
        <w:ind w:left="-5"/>
      </w:pPr>
      <w:r>
        <w:rPr>
          <w:b/>
        </w:rPr>
        <w:t>JAVNI NATJEČAJ</w:t>
      </w:r>
      <w:r>
        <w:t xml:space="preserve"> </w:t>
      </w:r>
    </w:p>
    <w:p w:rsidR="00713117" w:rsidRDefault="004F1CB3">
      <w:pPr>
        <w:spacing w:after="0" w:line="259" w:lineRule="auto"/>
        <w:ind w:left="0" w:firstLine="0"/>
      </w:pPr>
      <w:r>
        <w:t xml:space="preserve">  </w:t>
      </w:r>
    </w:p>
    <w:p w:rsidR="00713117" w:rsidRDefault="004F1CB3">
      <w:r>
        <w:t xml:space="preserve">za zasnivanje radnog odnosa za radno mjesto: </w:t>
      </w:r>
    </w:p>
    <w:p w:rsidR="00713117" w:rsidRDefault="004F1CB3">
      <w:pPr>
        <w:spacing w:after="19" w:line="259" w:lineRule="auto"/>
        <w:ind w:left="0" w:firstLine="0"/>
      </w:pPr>
      <w:r>
        <w:t xml:space="preserve"> </w:t>
      </w:r>
    </w:p>
    <w:p w:rsidR="00713117" w:rsidRDefault="004F1CB3">
      <w:pPr>
        <w:spacing w:after="5" w:line="259" w:lineRule="auto"/>
        <w:ind w:left="371"/>
      </w:pPr>
      <w:r>
        <w:rPr>
          <w:b/>
        </w:rPr>
        <w:t>1. Stručni suradnik - na neodređeno puno radno vrijeme - 1 izvršitelj/</w:t>
      </w:r>
      <w:proofErr w:type="spellStart"/>
      <w:r>
        <w:rPr>
          <w:b/>
        </w:rPr>
        <w:t>ica</w:t>
      </w:r>
      <w:proofErr w:type="spellEnd"/>
      <w:r>
        <w:rPr>
          <w:b/>
        </w:rPr>
        <w:t xml:space="preserve"> 2. Administrativni referent - na neodređeno puno radno</w:t>
      </w:r>
      <w:r>
        <w:rPr>
          <w:b/>
        </w:rPr>
        <w:t xml:space="preserve"> vrijeme - 1 izvršitelj/</w:t>
      </w:r>
      <w:proofErr w:type="spellStart"/>
      <w:r>
        <w:rPr>
          <w:b/>
        </w:rPr>
        <w:t>ica</w:t>
      </w:r>
      <w:proofErr w:type="spellEnd"/>
      <w:r>
        <w:rPr>
          <w:b/>
        </w:rPr>
        <w:t xml:space="preserve"> </w:t>
      </w:r>
    </w:p>
    <w:p w:rsidR="00713117" w:rsidRDefault="004F1CB3">
      <w:pPr>
        <w:spacing w:after="15" w:line="259" w:lineRule="auto"/>
        <w:ind w:left="0" w:firstLine="0"/>
      </w:pPr>
      <w:r>
        <w:t xml:space="preserve"> </w:t>
      </w:r>
    </w:p>
    <w:p w:rsidR="00713117" w:rsidRDefault="004F1CB3">
      <w:pPr>
        <w:spacing w:after="5" w:line="259" w:lineRule="auto"/>
        <w:ind w:left="-5"/>
      </w:pPr>
      <w:r>
        <w:rPr>
          <w:b/>
        </w:rPr>
        <w:t xml:space="preserve">ROK PRIJAVE: 03. siječanj 2020. godine  </w:t>
      </w:r>
    </w:p>
    <w:p w:rsidR="00713117" w:rsidRDefault="004F1CB3">
      <w:pPr>
        <w:spacing w:after="259" w:line="259" w:lineRule="auto"/>
        <w:ind w:left="0" w:firstLine="0"/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</w:p>
    <w:p w:rsidR="00713117" w:rsidRDefault="004F1CB3">
      <w:pPr>
        <w:pStyle w:val="Naslov1"/>
        <w:ind w:left="220" w:hanging="235"/>
      </w:pPr>
      <w:r>
        <w:t>Stručni suradnik - na neodređeno puno radno vrijeme - 1 izvršitelj/</w:t>
      </w:r>
      <w:proofErr w:type="spellStart"/>
      <w:r>
        <w:t>ica</w:t>
      </w:r>
      <w:proofErr w:type="spellEnd"/>
      <w:r>
        <w:rPr>
          <w:b w:val="0"/>
        </w:rPr>
        <w:t xml:space="preserve"> </w:t>
      </w:r>
    </w:p>
    <w:p w:rsidR="00713117" w:rsidRDefault="004F1CB3">
      <w:pPr>
        <w:spacing w:after="0" w:line="259" w:lineRule="auto"/>
        <w:ind w:left="0" w:firstLine="0"/>
      </w:pPr>
      <w:r>
        <w:t xml:space="preserve">  </w:t>
      </w:r>
    </w:p>
    <w:p w:rsidR="00713117" w:rsidRDefault="004F1CB3">
      <w:pPr>
        <w:spacing w:after="300"/>
      </w:pPr>
      <w:r>
        <w:t xml:space="preserve">Uvjeti: </w:t>
      </w:r>
    </w:p>
    <w:p w:rsidR="00713117" w:rsidRDefault="004F1CB3">
      <w:pPr>
        <w:numPr>
          <w:ilvl w:val="0"/>
          <w:numId w:val="1"/>
        </w:numPr>
        <w:spacing w:after="30"/>
        <w:ind w:hanging="360"/>
      </w:pPr>
      <w:r>
        <w:t>Magistar socijalnog rada ili socijalne politike sa završenim preddiplomskim studijem socijalnog ra</w:t>
      </w:r>
      <w:r>
        <w:t xml:space="preserve">da, </w:t>
      </w:r>
    </w:p>
    <w:p w:rsidR="00713117" w:rsidRDefault="004F1CB3">
      <w:pPr>
        <w:numPr>
          <w:ilvl w:val="0"/>
          <w:numId w:val="1"/>
        </w:numPr>
        <w:ind w:hanging="360"/>
      </w:pPr>
      <w:r>
        <w:t xml:space="preserve">12 mjeseci radnog staža, </w:t>
      </w:r>
    </w:p>
    <w:p w:rsidR="00713117" w:rsidRDefault="004F1CB3">
      <w:pPr>
        <w:numPr>
          <w:ilvl w:val="0"/>
          <w:numId w:val="1"/>
        </w:numPr>
        <w:ind w:hanging="360"/>
      </w:pPr>
      <w:r>
        <w:t xml:space="preserve">položen stručni ispit, </w:t>
      </w:r>
    </w:p>
    <w:p w:rsidR="00713117" w:rsidRDefault="004F1CB3">
      <w:pPr>
        <w:numPr>
          <w:ilvl w:val="0"/>
          <w:numId w:val="1"/>
        </w:numPr>
        <w:ind w:hanging="360"/>
      </w:pPr>
      <w:r>
        <w:t xml:space="preserve">odobrenje za obavljanje djelatnosti socijalnog rada, </w:t>
      </w:r>
    </w:p>
    <w:p w:rsidR="00713117" w:rsidRDefault="004F1CB3">
      <w:pPr>
        <w:numPr>
          <w:ilvl w:val="0"/>
          <w:numId w:val="1"/>
        </w:numPr>
        <w:spacing w:after="31"/>
        <w:ind w:hanging="360"/>
      </w:pPr>
      <w:r>
        <w:t xml:space="preserve">nepostojanje zapreka iz čl. 213. Zakona o socijalnoj skrbi (NN broj: 157/13, 152/14, 99/15, 52/16, 16/17, 130/17 i 98/19), </w:t>
      </w:r>
    </w:p>
    <w:p w:rsidR="00713117" w:rsidRDefault="004F1CB3">
      <w:pPr>
        <w:numPr>
          <w:ilvl w:val="0"/>
          <w:numId w:val="1"/>
        </w:numPr>
        <w:ind w:hanging="360"/>
      </w:pPr>
      <w:r>
        <w:t xml:space="preserve">probni rad od šest mjeseci. </w:t>
      </w:r>
    </w:p>
    <w:p w:rsidR="00713117" w:rsidRDefault="004F1CB3">
      <w:pPr>
        <w:spacing w:after="21" w:line="259" w:lineRule="auto"/>
        <w:ind w:left="721" w:firstLine="0"/>
      </w:pPr>
      <w:r>
        <w:t xml:space="preserve">  </w:t>
      </w:r>
    </w:p>
    <w:p w:rsidR="00713117" w:rsidRDefault="004F1CB3">
      <w:pPr>
        <w:ind w:left="731"/>
      </w:pPr>
      <w:r>
        <w:t xml:space="preserve">Uz pisanu prijavu na natječaj, kandidat treba priložiti : </w:t>
      </w:r>
    </w:p>
    <w:p w:rsidR="00713117" w:rsidRDefault="004F1CB3">
      <w:pPr>
        <w:numPr>
          <w:ilvl w:val="0"/>
          <w:numId w:val="1"/>
        </w:numPr>
        <w:ind w:hanging="360"/>
      </w:pPr>
      <w:r>
        <w:t xml:space="preserve">domovnica ( preslika ), </w:t>
      </w:r>
    </w:p>
    <w:p w:rsidR="00713117" w:rsidRDefault="004F1CB3">
      <w:pPr>
        <w:numPr>
          <w:ilvl w:val="0"/>
          <w:numId w:val="1"/>
        </w:numPr>
        <w:ind w:hanging="360"/>
      </w:pPr>
      <w:r>
        <w:t>dokaz o stručnoj</w:t>
      </w:r>
      <w:r>
        <w:t xml:space="preserve"> spremi ( preslika diplome ), </w:t>
      </w:r>
    </w:p>
    <w:p w:rsidR="00713117" w:rsidRDefault="004F1CB3">
      <w:pPr>
        <w:numPr>
          <w:ilvl w:val="0"/>
          <w:numId w:val="1"/>
        </w:numPr>
        <w:spacing w:after="37"/>
        <w:ind w:hanging="360"/>
      </w:pPr>
      <w:r>
        <w:t xml:space="preserve">dokaz o radnom stažu ( elektronički zapis ili potvrda o podacima evidentiranim u matičnoj evidenciji HZMO ) – original, </w:t>
      </w:r>
    </w:p>
    <w:p w:rsidR="00713117" w:rsidRDefault="004F1CB3">
      <w:pPr>
        <w:numPr>
          <w:ilvl w:val="0"/>
          <w:numId w:val="1"/>
        </w:numPr>
        <w:ind w:hanging="360"/>
      </w:pPr>
      <w:r>
        <w:t xml:space="preserve">uvjerenje o položenom stručnom ispitu ( preslika ), </w:t>
      </w:r>
    </w:p>
    <w:p w:rsidR="00713117" w:rsidRDefault="004F1CB3">
      <w:pPr>
        <w:numPr>
          <w:ilvl w:val="0"/>
          <w:numId w:val="1"/>
        </w:numPr>
        <w:ind w:hanging="360"/>
      </w:pPr>
      <w:r>
        <w:t>uvjerenje da nije pokrenut kazneni postupak (ne sta</w:t>
      </w:r>
      <w:r>
        <w:t xml:space="preserve">rije od 6 mjeseci), </w:t>
      </w:r>
    </w:p>
    <w:p w:rsidR="00713117" w:rsidRDefault="004F1CB3">
      <w:pPr>
        <w:numPr>
          <w:ilvl w:val="0"/>
          <w:numId w:val="1"/>
        </w:numPr>
        <w:ind w:hanging="360"/>
      </w:pPr>
      <w:r>
        <w:t xml:space="preserve">odobrenje za obavljanje djelatnosti socijalnog rada ( preslika ) </w:t>
      </w:r>
    </w:p>
    <w:p w:rsidR="00713117" w:rsidRDefault="004F1CB3">
      <w:pPr>
        <w:numPr>
          <w:ilvl w:val="0"/>
          <w:numId w:val="1"/>
        </w:numPr>
        <w:spacing w:after="268"/>
        <w:ind w:hanging="360"/>
      </w:pPr>
      <w:r>
        <w:t xml:space="preserve">životopis </w:t>
      </w:r>
    </w:p>
    <w:p w:rsidR="00713117" w:rsidRDefault="004F1CB3">
      <w:pPr>
        <w:pStyle w:val="Naslov1"/>
        <w:ind w:left="220" w:hanging="235"/>
      </w:pPr>
      <w:r>
        <w:t>Administrativni referent - na neodređeno puno radno vrijeme - 1 izvršitelj/</w:t>
      </w:r>
      <w:proofErr w:type="spellStart"/>
      <w:r>
        <w:t>ica</w:t>
      </w:r>
      <w:proofErr w:type="spellEnd"/>
      <w:r>
        <w:rPr>
          <w:b w:val="0"/>
        </w:rPr>
        <w:t xml:space="preserve"> </w:t>
      </w:r>
    </w:p>
    <w:p w:rsidR="00713117" w:rsidRDefault="004F1CB3">
      <w:pPr>
        <w:spacing w:after="0" w:line="259" w:lineRule="auto"/>
        <w:ind w:left="0" w:firstLine="0"/>
      </w:pPr>
      <w:r>
        <w:t xml:space="preserve">  </w:t>
      </w:r>
    </w:p>
    <w:p w:rsidR="00713117" w:rsidRDefault="004F1CB3">
      <w:pPr>
        <w:spacing w:after="303"/>
      </w:pPr>
      <w:r>
        <w:t xml:space="preserve">Uvjeti: </w:t>
      </w:r>
    </w:p>
    <w:p w:rsidR="00713117" w:rsidRDefault="004F1CB3">
      <w:pPr>
        <w:numPr>
          <w:ilvl w:val="0"/>
          <w:numId w:val="2"/>
        </w:numPr>
        <w:ind w:hanging="360"/>
      </w:pPr>
      <w:r>
        <w:t xml:space="preserve">Srednja stručna sprema upravnog ili drugog općeg usmjerenja, </w:t>
      </w:r>
    </w:p>
    <w:p w:rsidR="00713117" w:rsidRDefault="004F1CB3">
      <w:pPr>
        <w:numPr>
          <w:ilvl w:val="0"/>
          <w:numId w:val="2"/>
        </w:numPr>
        <w:ind w:hanging="360"/>
      </w:pPr>
      <w:r>
        <w:t xml:space="preserve">12 mjeseci radnog staža, </w:t>
      </w:r>
    </w:p>
    <w:p w:rsidR="00713117" w:rsidRDefault="004F1CB3">
      <w:pPr>
        <w:numPr>
          <w:ilvl w:val="0"/>
          <w:numId w:val="2"/>
        </w:numPr>
        <w:ind w:hanging="360"/>
      </w:pPr>
      <w:r>
        <w:t xml:space="preserve">probni rad od šest mjeseci. </w:t>
      </w:r>
    </w:p>
    <w:p w:rsidR="00713117" w:rsidRDefault="004F1CB3">
      <w:pPr>
        <w:spacing w:after="22" w:line="259" w:lineRule="auto"/>
        <w:ind w:left="721" w:firstLine="0"/>
      </w:pPr>
      <w:r>
        <w:t xml:space="preserve">  </w:t>
      </w:r>
    </w:p>
    <w:p w:rsidR="00713117" w:rsidRDefault="004F1CB3">
      <w:pPr>
        <w:ind w:left="731"/>
      </w:pPr>
      <w:r>
        <w:t xml:space="preserve">Uz pisanu prijavu na natječaj, kandidat treba priložiti : </w:t>
      </w:r>
    </w:p>
    <w:p w:rsidR="00713117" w:rsidRDefault="004F1CB3">
      <w:pPr>
        <w:numPr>
          <w:ilvl w:val="0"/>
          <w:numId w:val="2"/>
        </w:numPr>
        <w:ind w:hanging="360"/>
      </w:pPr>
      <w:r>
        <w:t xml:space="preserve">domovnica ( preslika ), </w:t>
      </w:r>
    </w:p>
    <w:p w:rsidR="00713117" w:rsidRDefault="004F1CB3">
      <w:pPr>
        <w:numPr>
          <w:ilvl w:val="0"/>
          <w:numId w:val="2"/>
        </w:numPr>
        <w:ind w:hanging="360"/>
      </w:pPr>
      <w:r>
        <w:t xml:space="preserve">dokaz o stručnoj spremi ( preslika svjedodžbe ), </w:t>
      </w:r>
    </w:p>
    <w:p w:rsidR="00713117" w:rsidRDefault="004F1CB3">
      <w:pPr>
        <w:numPr>
          <w:ilvl w:val="0"/>
          <w:numId w:val="2"/>
        </w:numPr>
        <w:ind w:hanging="360"/>
      </w:pPr>
      <w:r>
        <w:t>do</w:t>
      </w:r>
      <w:r>
        <w:t xml:space="preserve">kaz o radnom stažu ( elektronički zapis ili potvrda o podacima evidentiranim u matičnoj evidenciji HZMO ) – original, </w:t>
      </w:r>
    </w:p>
    <w:p w:rsidR="00713117" w:rsidRDefault="004F1CB3">
      <w:pPr>
        <w:numPr>
          <w:ilvl w:val="0"/>
          <w:numId w:val="2"/>
        </w:numPr>
        <w:spacing w:after="245"/>
        <w:ind w:hanging="360"/>
      </w:pPr>
      <w:r>
        <w:t xml:space="preserve">uvjerenje da nije pokrenut kazneni postupak (ne starije od 6 mjeseci), </w:t>
      </w:r>
      <w:r>
        <w:rPr>
          <w:rFonts w:ascii="Segoe UI Symbol" w:eastAsia="Segoe UI Symbol" w:hAnsi="Segoe UI Symbol" w:cs="Segoe UI Symbol"/>
          <w:sz w:val="20"/>
        </w:rPr>
        <w:t>•</w:t>
      </w:r>
      <w:r>
        <w:rPr>
          <w:sz w:val="20"/>
        </w:rPr>
        <w:t xml:space="preserve"> </w:t>
      </w:r>
      <w:r>
        <w:rPr>
          <w:sz w:val="20"/>
        </w:rPr>
        <w:tab/>
      </w:r>
      <w:r>
        <w:t xml:space="preserve">životopis </w:t>
      </w:r>
    </w:p>
    <w:p w:rsidR="00713117" w:rsidRDefault="004F1CB3">
      <w:pPr>
        <w:spacing w:after="23" w:line="259" w:lineRule="auto"/>
        <w:ind w:left="0" w:firstLine="0"/>
      </w:pPr>
      <w:r>
        <w:lastRenderedPageBreak/>
        <w:t xml:space="preserve"> </w:t>
      </w:r>
    </w:p>
    <w:p w:rsidR="00713117" w:rsidRDefault="004F1CB3">
      <w:pPr>
        <w:spacing w:after="39"/>
      </w:pPr>
      <w:r>
        <w:t>Kandidati čije su prijave potpune i pravovremene p</w:t>
      </w:r>
      <w:r>
        <w:t xml:space="preserve">ristupit će motivacijskom razgovoru (intervju). Izvorišne osnove provjere znanja su: </w:t>
      </w:r>
    </w:p>
    <w:p w:rsidR="00713117" w:rsidRDefault="004F1CB3">
      <w:pPr>
        <w:spacing w:after="43"/>
      </w:pPr>
      <w:r>
        <w:t xml:space="preserve">Zakon o djelatnosti socijalnog rada („Narodne novine“, 16/19) i Zakon o općem upravnom postupku („Narodne novine“, broj 47/09). </w:t>
      </w:r>
    </w:p>
    <w:p w:rsidR="00713117" w:rsidRDefault="004F1CB3">
      <w:pPr>
        <w:spacing w:after="192" w:line="259" w:lineRule="auto"/>
        <w:ind w:left="0" w:firstLine="0"/>
      </w:pPr>
      <w:r>
        <w:t xml:space="preserve"> </w:t>
      </w:r>
    </w:p>
    <w:p w:rsidR="00713117" w:rsidRDefault="004F1CB3">
      <w:r>
        <w:t>Kandidati će o mjestu i vremenu održava</w:t>
      </w:r>
      <w:r>
        <w:t xml:space="preserve">nja motivacijskog intervjua biti obaviješteni telefonskim putem. </w:t>
      </w:r>
    </w:p>
    <w:p w:rsidR="00713117" w:rsidRDefault="004F1CB3">
      <w:pPr>
        <w:spacing w:after="0" w:line="259" w:lineRule="auto"/>
        <w:ind w:left="0" w:firstLine="0"/>
      </w:pPr>
      <w:r>
        <w:t xml:space="preserve">  </w:t>
      </w:r>
    </w:p>
    <w:p w:rsidR="00713117" w:rsidRDefault="004F1CB3">
      <w:r>
        <w:t>Kandidati koji prema posebnim propisima ostvaruju pravo prednosti pri zapošljavanju, moraju se u prijavi pozvati na to pravo, odnosno uz prijavu priložiti svu propisanu dokumentaciju prem</w:t>
      </w:r>
      <w:r>
        <w:t xml:space="preserve">a posebnom zakonu, te imaju prednost u odnosu na ostale kandidate samo pod jednakim uvjetima. </w:t>
      </w:r>
    </w:p>
    <w:p w:rsidR="00713117" w:rsidRDefault="004F1CB3">
      <w:pPr>
        <w:spacing w:after="42"/>
      </w:pPr>
      <w:r>
        <w:t>Kandidati koji se u prijavi pozivaju na pravo prednosti pri zapošljavanju u skladu s člankom 102. Zakona o hrvatskim braniteljima iz Domovinskog rata i članova n</w:t>
      </w:r>
      <w:r>
        <w:t>jihovih obitelji ( NN br.121/17) uz prijavu na natječaj dužni su, osim dokaza o ispunjavanju traženim uvjeta, priložiti i dokaze propisane člankom 102. st. 1. citiranog Zakona, a koji su objavljeni na web-stranici Ministarstva hrvatskih branitelja: https:/</w:t>
      </w:r>
      <w:r>
        <w:t xml:space="preserve">/branitelji.gov.hr/zaposljavanje-843/843 </w:t>
      </w:r>
      <w:hyperlink r:id="rId5">
        <w:r>
          <w:rPr>
            <w:color w:val="337AB7"/>
            <w:u w:val="single" w:color="337AB7"/>
          </w:rPr>
          <w:t>https://branitelji.gov.hr/UserDoc</w:t>
        </w:r>
        <w:r>
          <w:rPr>
            <w:color w:val="337AB7"/>
            <w:u w:val="single" w:color="337AB7"/>
          </w:rPr>
          <w:t>sImages//NG/12%20Prosinac/Zapošljavanje//Popis%20Dokaza%</w:t>
        </w:r>
      </w:hyperlink>
    </w:p>
    <w:p w:rsidR="00713117" w:rsidRDefault="004F1CB3">
      <w:pPr>
        <w:spacing w:after="0" w:line="259" w:lineRule="auto"/>
        <w:ind w:left="0" w:firstLine="0"/>
      </w:pPr>
      <w:hyperlink r:id="rId6">
        <w:r>
          <w:rPr>
            <w:color w:val="337AB7"/>
            <w:u w:val="single" w:color="337AB7"/>
          </w:rPr>
          <w:t>20za%20ostvarivan</w:t>
        </w:r>
        <w:r>
          <w:rPr>
            <w:color w:val="337AB7"/>
            <w:u w:val="single" w:color="337AB7"/>
          </w:rPr>
          <w:t>je%20prava%20prednosti%20pri%20zapošljavanju.pdf</w:t>
        </w:r>
      </w:hyperlink>
      <w:hyperlink r:id="rId7">
        <w:r>
          <w:t xml:space="preserve"> </w:t>
        </w:r>
      </w:hyperlink>
      <w:r>
        <w:t xml:space="preserve">) </w:t>
      </w:r>
    </w:p>
    <w:p w:rsidR="00713117" w:rsidRDefault="004F1CB3">
      <w:pPr>
        <w:spacing w:line="259" w:lineRule="auto"/>
        <w:ind w:left="0" w:firstLine="0"/>
      </w:pPr>
      <w:r>
        <w:t xml:space="preserve">  </w:t>
      </w:r>
    </w:p>
    <w:p w:rsidR="00713117" w:rsidRDefault="004F1CB3">
      <w:pPr>
        <w:spacing w:after="185"/>
      </w:pPr>
      <w:r>
        <w:t xml:space="preserve">Urednom prijavom smatra se prijava koja sadrži sve podatke i priloge navedene u javnom natječaju. Nepotpune i nepravovremene prijave neće se razmatrati. </w:t>
      </w:r>
    </w:p>
    <w:p w:rsidR="00713117" w:rsidRDefault="004F1CB3">
      <w:pPr>
        <w:spacing w:after="27"/>
      </w:pPr>
      <w:r>
        <w:t xml:space="preserve">Podnošenjem prijave na natječaj kandidati daju suglasnost Hrvatskoj komori socijalnih radnika da, kao </w:t>
      </w:r>
      <w:r>
        <w:t xml:space="preserve">voditelj zbirke podataka, može prikupljati, koristiti i dalje obrađivati njihove osobne podatke isključivo u svrhu provedbe natječajnog postupka sukladno propisima koji uređuju zaštitu osobnih podataka. </w:t>
      </w:r>
    </w:p>
    <w:p w:rsidR="00713117" w:rsidRDefault="004F1CB3">
      <w:pPr>
        <w:spacing w:after="26" w:line="259" w:lineRule="auto"/>
        <w:ind w:left="0" w:firstLine="0"/>
      </w:pPr>
      <w:r>
        <w:t xml:space="preserve">  </w:t>
      </w:r>
    </w:p>
    <w:p w:rsidR="00713117" w:rsidRDefault="004F1CB3">
      <w:pPr>
        <w:spacing w:after="28"/>
      </w:pPr>
      <w:r>
        <w:t>Prijave se podnose u roku od 8 dana od objave nat</w:t>
      </w:r>
      <w:r>
        <w:t xml:space="preserve">ječaja na adresu: Hrvatska komora socijalnih radnika, Ilica 35, 10000 Zagreb, s naznakom „ Za javni natječaj“. </w:t>
      </w:r>
    </w:p>
    <w:p w:rsidR="00713117" w:rsidRDefault="004F1CB3">
      <w:pPr>
        <w:spacing w:after="38"/>
      </w:pPr>
      <w:r>
        <w:t xml:space="preserve">Rezultati natječaja bit će objavljeni na web-stranici Hrvatske komore socijalnih radnika </w:t>
      </w:r>
    </w:p>
    <w:p w:rsidR="00713117" w:rsidRDefault="004F1CB3">
      <w:pPr>
        <w:spacing w:after="163"/>
      </w:pPr>
      <w:hyperlink r:id="rId8">
        <w:r>
          <w:t>(</w:t>
        </w:r>
      </w:hyperlink>
      <w:hyperlink r:id="rId9">
        <w:r>
          <w:rPr>
            <w:color w:val="0563C1"/>
            <w:u w:val="single" w:color="0563C1"/>
          </w:rPr>
          <w:t>www.hksr.hr</w:t>
        </w:r>
      </w:hyperlink>
      <w:hyperlink r:id="rId10">
        <w:r>
          <w:t>)</w:t>
        </w:r>
      </w:hyperlink>
      <w:r>
        <w:t xml:space="preserve">, a sukladno članku 10.st.1.toč.10. Zakona o pravu na pristup informacijama („Narodne novine“ 25/13, 85/15). </w:t>
      </w:r>
    </w:p>
    <w:p w:rsidR="00713117" w:rsidRDefault="004F1CB3">
      <w:pPr>
        <w:spacing w:after="159" w:line="259" w:lineRule="auto"/>
        <w:ind w:left="0" w:firstLine="0"/>
      </w:pPr>
      <w:r>
        <w:t xml:space="preserve"> </w:t>
      </w:r>
    </w:p>
    <w:p w:rsidR="00713117" w:rsidRDefault="004F1CB3">
      <w:pPr>
        <w:spacing w:after="159" w:line="259" w:lineRule="auto"/>
        <w:ind w:left="0" w:firstLine="0"/>
      </w:pPr>
      <w:r>
        <w:t xml:space="preserve"> </w:t>
      </w:r>
    </w:p>
    <w:p w:rsidR="00713117" w:rsidRDefault="004F1CB3">
      <w:pPr>
        <w:spacing w:after="160" w:line="259" w:lineRule="auto"/>
        <w:ind w:left="0" w:firstLine="0"/>
      </w:pPr>
      <w:r>
        <w:t xml:space="preserve"> </w:t>
      </w:r>
    </w:p>
    <w:p w:rsidR="00713117" w:rsidRDefault="004F1CB3">
      <w:pPr>
        <w:spacing w:after="159" w:line="259" w:lineRule="auto"/>
        <w:ind w:left="0" w:firstLine="0"/>
      </w:pPr>
      <w:r>
        <w:t xml:space="preserve"> </w:t>
      </w:r>
    </w:p>
    <w:p w:rsidR="00713117" w:rsidRDefault="004F1CB3">
      <w:pPr>
        <w:spacing w:after="0" w:line="423" w:lineRule="auto"/>
        <w:ind w:left="0" w:right="8970" w:firstLine="0"/>
      </w:pPr>
      <w:r>
        <w:t xml:space="preserve">  </w:t>
      </w:r>
    </w:p>
    <w:p w:rsidR="00713117" w:rsidRDefault="004F1CB3">
      <w:pPr>
        <w:spacing w:after="160" w:line="259" w:lineRule="auto"/>
        <w:ind w:left="0" w:firstLine="0"/>
      </w:pPr>
      <w:r>
        <w:t xml:space="preserve"> </w:t>
      </w:r>
    </w:p>
    <w:p w:rsidR="00713117" w:rsidRDefault="004F1CB3">
      <w:pPr>
        <w:spacing w:after="159" w:line="259" w:lineRule="auto"/>
        <w:ind w:left="0" w:firstLine="0"/>
      </w:pPr>
      <w:r>
        <w:t xml:space="preserve"> </w:t>
      </w:r>
    </w:p>
    <w:p w:rsidR="00713117" w:rsidRDefault="004F1CB3">
      <w:pPr>
        <w:spacing w:after="159" w:line="259" w:lineRule="auto"/>
        <w:ind w:left="0" w:firstLine="0"/>
      </w:pPr>
      <w:r>
        <w:t xml:space="preserve"> </w:t>
      </w:r>
    </w:p>
    <w:p w:rsidR="00713117" w:rsidRDefault="004F1CB3">
      <w:pPr>
        <w:spacing w:after="159" w:line="259" w:lineRule="auto"/>
        <w:ind w:left="0" w:firstLine="0"/>
      </w:pPr>
      <w:r>
        <w:t xml:space="preserve"> </w:t>
      </w:r>
    </w:p>
    <w:p w:rsidR="00713117" w:rsidRDefault="004F1CB3">
      <w:pPr>
        <w:spacing w:after="160" w:line="259" w:lineRule="auto"/>
        <w:ind w:left="0" w:firstLine="0"/>
      </w:pPr>
      <w:r>
        <w:t xml:space="preserve"> </w:t>
      </w:r>
    </w:p>
    <w:p w:rsidR="00713117" w:rsidRDefault="004F1CB3">
      <w:pPr>
        <w:spacing w:after="159" w:line="259" w:lineRule="auto"/>
        <w:ind w:left="0" w:firstLine="0"/>
      </w:pPr>
      <w:r>
        <w:t xml:space="preserve"> </w:t>
      </w:r>
    </w:p>
    <w:p w:rsidR="00713117" w:rsidRDefault="004F1CB3">
      <w:pPr>
        <w:spacing w:after="0" w:line="259" w:lineRule="auto"/>
        <w:ind w:left="0" w:firstLine="0"/>
      </w:pPr>
      <w:r>
        <w:lastRenderedPageBreak/>
        <w:t xml:space="preserve"> </w:t>
      </w:r>
    </w:p>
    <w:sectPr w:rsidR="00713117">
      <w:pgSz w:w="11905" w:h="16840"/>
      <w:pgMar w:top="1427" w:right="1461" w:bottom="1546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112919"/>
    <w:multiLevelType w:val="hybridMultilevel"/>
    <w:tmpl w:val="B2FCEAFE"/>
    <w:lvl w:ilvl="0" w:tplc="CDF834BE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C12A61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FC45000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06CCDD8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0B0C3FE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9D825E8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F4CC2FA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6084D66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1669794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4626D25"/>
    <w:multiLevelType w:val="hybridMultilevel"/>
    <w:tmpl w:val="CBA649EA"/>
    <w:lvl w:ilvl="0" w:tplc="263E66F2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216DB94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A7015BA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924E19E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48E003C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A801320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8EC4324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692E3A6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33E950E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8D95620"/>
    <w:multiLevelType w:val="hybridMultilevel"/>
    <w:tmpl w:val="B9DE1532"/>
    <w:lvl w:ilvl="0" w:tplc="7594250E">
      <w:start w:val="1"/>
      <w:numFmt w:val="decimal"/>
      <w:pStyle w:val="Naslov1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333333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2D4BCD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333333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FCE281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333333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E64B62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333333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71AA54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333333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F52A5D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333333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C44AEA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333333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9EECA9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333333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49832A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333333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117"/>
    <w:rsid w:val="004F1CB3"/>
    <w:rsid w:val="00713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BFF6CF-FA69-4F41-A89A-F8D673C01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51" w:lineRule="auto"/>
      <w:ind w:left="10" w:hanging="10"/>
    </w:pPr>
    <w:rPr>
      <w:rFonts w:ascii="Arial" w:eastAsia="Arial" w:hAnsi="Arial" w:cs="Arial"/>
      <w:color w:val="333333"/>
      <w:sz w:val="21"/>
    </w:rPr>
  </w:style>
  <w:style w:type="paragraph" w:styleId="Naslov1">
    <w:name w:val="heading 1"/>
    <w:next w:val="Normal"/>
    <w:link w:val="Naslov1Char"/>
    <w:uiPriority w:val="9"/>
    <w:qFormat/>
    <w:pPr>
      <w:keepNext/>
      <w:keepLines/>
      <w:numPr>
        <w:numId w:val="3"/>
      </w:numPr>
      <w:spacing w:after="5"/>
      <w:ind w:left="10" w:hanging="10"/>
      <w:outlineLvl w:val="0"/>
    </w:pPr>
    <w:rPr>
      <w:rFonts w:ascii="Arial" w:eastAsia="Arial" w:hAnsi="Arial" w:cs="Arial"/>
      <w:b/>
      <w:color w:val="333333"/>
      <w:sz w:val="2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Pr>
      <w:rFonts w:ascii="Arial" w:eastAsia="Arial" w:hAnsi="Arial" w:cs="Arial"/>
      <w:b/>
      <w:color w:val="333333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ksr.h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Relationship Id="rId10" Type="http://schemas.openxmlformats.org/officeDocument/2006/relationships/hyperlink" Target="http://www.hksr.h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hksr.hr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712</Words>
  <Characters>4063</Characters>
  <Application>Microsoft Office Word</Application>
  <DocSecurity>0</DocSecurity>
  <Lines>33</Lines>
  <Paragraphs>9</Paragraphs>
  <ScaleCrop>false</ScaleCrop>
  <Company/>
  <LinksUpToDate>false</LinksUpToDate>
  <CharactersWithSpaces>4766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Kristijan</dc:creator>
  <cp:keywords/>
  <cp:lastModifiedBy>Ines Furda - tajnik HKSR</cp:lastModifiedBy>
  <cp:revision>2</cp:revision>
  <dcterms:created xsi:type="dcterms:W3CDTF">2020-06-03T06:36:00Z</dcterms:created>
  <dcterms:modified xsi:type="dcterms:W3CDTF">2020-06-03T06:36:00Z</dcterms:modified>
</cp:coreProperties>
</file>