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54E60" w14:textId="77777777" w:rsidR="00385EBD" w:rsidRPr="005247FC" w:rsidRDefault="00385EBD" w:rsidP="00385EBD">
      <w:pPr>
        <w:spacing w:after="0" w:line="240" w:lineRule="auto"/>
        <w:rPr>
          <w:rFonts w:ascii="Arial" w:eastAsia="Times New Roman" w:hAnsi="Arial" w:cs="Arial"/>
          <w:color w:val="000000"/>
          <w:sz w:val="30"/>
          <w:szCs w:val="30"/>
          <w:lang w:eastAsia="hr-HR"/>
        </w:rPr>
      </w:pPr>
      <w:r w:rsidRPr="005247FC">
        <w:rPr>
          <w:rFonts w:ascii="Arial" w:eastAsia="Times New Roman" w:hAnsi="Arial" w:cs="Arial"/>
          <w:color w:val="9B1519"/>
          <w:sz w:val="30"/>
          <w:szCs w:val="30"/>
          <w:lang w:eastAsia="hr-HR"/>
        </w:rPr>
        <w:t>REAKCIJA NA ČLANAK – „GLAS ISTRE“</w:t>
      </w:r>
    </w:p>
    <w:p w14:paraId="443C84C7" w14:textId="77777777" w:rsidR="00385EBD" w:rsidRPr="005247FC" w:rsidRDefault="00385EBD" w:rsidP="00385EBD">
      <w:pPr>
        <w:spacing w:before="100" w:beforeAutospacing="1" w:after="100" w:afterAutospacing="1" w:line="240" w:lineRule="auto"/>
        <w:rPr>
          <w:rFonts w:ascii="Arial" w:eastAsia="Times New Roman" w:hAnsi="Arial" w:cs="Arial"/>
          <w:color w:val="000000"/>
          <w:sz w:val="23"/>
          <w:szCs w:val="23"/>
          <w:lang w:eastAsia="hr-HR"/>
        </w:rPr>
      </w:pPr>
      <w:r w:rsidRPr="005247FC">
        <w:rPr>
          <w:rFonts w:ascii="Arial" w:eastAsia="Times New Roman" w:hAnsi="Arial" w:cs="Arial"/>
          <w:color w:val="000000"/>
          <w:sz w:val="23"/>
          <w:szCs w:val="23"/>
          <w:lang w:eastAsia="hr-HR"/>
        </w:rPr>
        <w:t>Zagreb, 16.12.2017.</w:t>
      </w:r>
    </w:p>
    <w:p w14:paraId="60BEA035" w14:textId="77777777" w:rsidR="00385EBD" w:rsidRPr="005247FC" w:rsidRDefault="00385EBD" w:rsidP="00385EBD">
      <w:pPr>
        <w:spacing w:before="100" w:beforeAutospacing="1" w:after="100" w:afterAutospacing="1" w:line="240" w:lineRule="auto"/>
        <w:rPr>
          <w:rFonts w:ascii="Arial" w:eastAsia="Times New Roman" w:hAnsi="Arial" w:cs="Arial"/>
          <w:color w:val="000000"/>
          <w:sz w:val="23"/>
          <w:szCs w:val="23"/>
          <w:lang w:eastAsia="hr-HR"/>
        </w:rPr>
      </w:pPr>
      <w:r w:rsidRPr="005247FC">
        <w:rPr>
          <w:rFonts w:ascii="Arial" w:eastAsia="Times New Roman" w:hAnsi="Arial" w:cs="Arial"/>
          <w:color w:val="000000"/>
          <w:sz w:val="23"/>
          <w:szCs w:val="23"/>
          <w:lang w:eastAsia="hr-HR"/>
        </w:rPr>
        <w:t>Poštovani,</w:t>
      </w:r>
    </w:p>
    <w:p w14:paraId="0C14E9E6" w14:textId="77777777" w:rsidR="00385EBD" w:rsidRPr="005247FC" w:rsidRDefault="00385EBD" w:rsidP="00385EBD">
      <w:pPr>
        <w:spacing w:before="100" w:beforeAutospacing="1" w:after="100" w:afterAutospacing="1" w:line="240" w:lineRule="auto"/>
        <w:rPr>
          <w:rFonts w:ascii="Arial" w:eastAsia="Times New Roman" w:hAnsi="Arial" w:cs="Arial"/>
          <w:color w:val="000000"/>
          <w:sz w:val="23"/>
          <w:szCs w:val="23"/>
          <w:lang w:eastAsia="hr-HR"/>
        </w:rPr>
      </w:pPr>
      <w:r w:rsidRPr="005247FC">
        <w:rPr>
          <w:rFonts w:ascii="Arial" w:eastAsia="Times New Roman" w:hAnsi="Arial" w:cs="Arial"/>
          <w:color w:val="000000"/>
          <w:sz w:val="23"/>
          <w:szCs w:val="23"/>
          <w:lang w:eastAsia="hr-HR"/>
        </w:rPr>
        <w:t>dostavljamo vam reakciju Hrvatske komore socijalnih radnika vezano uz članak u „Glasu Istre“ pod naslovom  „Raspisan natječaj za ravnatelja Centra“ od 9.12.2017.g.</w:t>
      </w:r>
      <w:r w:rsidRPr="005247FC">
        <w:rPr>
          <w:rFonts w:ascii="Arial" w:eastAsia="Times New Roman" w:hAnsi="Arial" w:cs="Arial"/>
          <w:color w:val="000000"/>
          <w:sz w:val="23"/>
          <w:szCs w:val="23"/>
          <w:lang w:eastAsia="hr-HR"/>
        </w:rPr>
        <w:br/>
      </w:r>
      <w:hyperlink r:id="rId4" w:history="1">
        <w:r w:rsidRPr="005247FC">
          <w:rPr>
            <w:rFonts w:ascii="Arial" w:eastAsia="Times New Roman" w:hAnsi="Arial" w:cs="Arial"/>
            <w:color w:val="9B1519"/>
            <w:sz w:val="23"/>
            <w:szCs w:val="23"/>
            <w:u w:val="single"/>
            <w:lang w:eastAsia="hr-HR"/>
          </w:rPr>
          <w:t>https://www.glasistre.hr/4517781b-d545-43a6-9e19-a45fb2c97db8</w:t>
        </w:r>
      </w:hyperlink>
      <w:r w:rsidRPr="005247FC">
        <w:rPr>
          <w:rFonts w:ascii="Arial" w:eastAsia="Times New Roman" w:hAnsi="Arial" w:cs="Arial"/>
          <w:color w:val="000000"/>
          <w:sz w:val="23"/>
          <w:szCs w:val="23"/>
          <w:lang w:eastAsia="hr-HR"/>
        </w:rPr>
        <w:br/>
        <w:t>U ovom članku se tragična smrt djeteta dovodi u direktnu vezu s navodnim propustima djelatnica Centra za socijalnu skrb Pula.</w:t>
      </w:r>
    </w:p>
    <w:p w14:paraId="195DCB76" w14:textId="77777777" w:rsidR="00385EBD" w:rsidRPr="005247FC" w:rsidRDefault="00385EBD" w:rsidP="00385EBD">
      <w:pPr>
        <w:spacing w:before="100" w:beforeAutospacing="1" w:after="100" w:afterAutospacing="1" w:line="240" w:lineRule="auto"/>
        <w:rPr>
          <w:rFonts w:ascii="Arial" w:eastAsia="Times New Roman" w:hAnsi="Arial" w:cs="Arial"/>
          <w:color w:val="000000"/>
          <w:sz w:val="23"/>
          <w:szCs w:val="23"/>
          <w:lang w:eastAsia="hr-HR"/>
        </w:rPr>
      </w:pPr>
      <w:r w:rsidRPr="005247FC">
        <w:rPr>
          <w:rFonts w:ascii="Arial" w:eastAsia="Times New Roman" w:hAnsi="Arial" w:cs="Arial"/>
          <w:color w:val="000000"/>
          <w:sz w:val="23"/>
          <w:szCs w:val="23"/>
          <w:lang w:eastAsia="hr-HR"/>
        </w:rPr>
        <w:t>Dužni smo izraziti svoje nezadovoljstvo ovakvom načinu izvještavanja. U članku putem kojeg se javnost izvještava kako je raspisan natječaj za ravnatelja Centra za socijalnu skrb Pula, iznose se informacije koje nisu utemeljene na činjenicama, čime se dovodi javnost u zabludu. Nadzorom je utvrđeno kako se ova tragedija  dogodila  ubrzo nakon  dolaska majke i djeteta u Pulu, dakle u početnoj fazi postupka  reguliranja  njihovog statusa  pred različitim institucijama  (policija, socijalna  služba, zdravstvo,  zavod za zapošljavanje). U  toj  fazi postupka centar nije imao informacije o rizicima koji ugrožavaju sigurnost djeteta niti je raspolagao dokumentacijom  ili podacima  koji zahtijevaju  žurni smještaj djeteta. </w:t>
      </w:r>
    </w:p>
    <w:p w14:paraId="3E533C78" w14:textId="77777777" w:rsidR="00385EBD" w:rsidRPr="005247FC" w:rsidRDefault="00385EBD" w:rsidP="00385EBD">
      <w:pPr>
        <w:spacing w:before="100" w:beforeAutospacing="1" w:after="100" w:afterAutospacing="1" w:line="240" w:lineRule="auto"/>
        <w:rPr>
          <w:rFonts w:ascii="Arial" w:eastAsia="Times New Roman" w:hAnsi="Arial" w:cs="Arial"/>
          <w:color w:val="000000"/>
          <w:sz w:val="23"/>
          <w:szCs w:val="23"/>
          <w:lang w:eastAsia="hr-HR"/>
        </w:rPr>
      </w:pPr>
      <w:r w:rsidRPr="005247FC">
        <w:rPr>
          <w:rFonts w:ascii="Arial" w:eastAsia="Times New Roman" w:hAnsi="Arial" w:cs="Arial"/>
          <w:color w:val="000000"/>
          <w:sz w:val="23"/>
          <w:szCs w:val="23"/>
          <w:lang w:eastAsia="hr-HR"/>
        </w:rPr>
        <w:t>U članku se nameće zaključak kako su navodni „propusti“ djelatnika centra za socijalnu skrb prouzrokovali smrt djeteta. Ovakav način zaključivanja nije utemeljen  na dokazima, tendenciozan je i predstavlja  kršenje  temeljnih ljudskih prava svake  osobe pa tako i  socijalnih radnika koji rade u  ovom centru.  Ovime se dovodi u opasnost sve stručnjake koji su zaposleni u centru za socijalnu skrb.</w:t>
      </w:r>
      <w:r w:rsidRPr="005247FC">
        <w:rPr>
          <w:rFonts w:ascii="Arial" w:eastAsia="Times New Roman" w:hAnsi="Arial" w:cs="Arial"/>
          <w:color w:val="000000"/>
          <w:sz w:val="23"/>
          <w:szCs w:val="23"/>
          <w:lang w:eastAsia="hr-HR"/>
        </w:rPr>
        <w:br/>
        <w:t>Sukladno izjavi ministrice kako je pronađeno više propusta u radu, iste se dovodi u direktnu vezu sa smrti djeteta. Direktna veza sa smrću djeteta podrazumijeva kaznenu odgovornost stručnjaka Centra, a kazneni postupak nije pokrenut. Dužni smo izvijestiti javnost kako je suprotno Konvenciji o ljudskim pravima navoditi kako je majka djeteta „psihički bolesna“. Stručnjaci centra u ovakvim slučajevima po potrebi  uključuju  specijalizirane  stručnjake (liječnici primarne zdravstvene zaštite, psihijatri, pedijatri i sl.),  odnosno pribavljaju  potrebnu dokumentaciju  i mišljenja  na temelju kojih  planiraju  tretman . Inače kada se radi o osobama sa psihosocijalnim poteškoćama teško je predvidjeti njihove postupke stručnjacima i drugih profila, pa tako i stručnjacima centra za socijalnu skrb, koji djeluju na osnovu više integriranih mišljenja.</w:t>
      </w:r>
    </w:p>
    <w:p w14:paraId="1A438FD4" w14:textId="77777777" w:rsidR="00385EBD" w:rsidRPr="005247FC" w:rsidRDefault="00385EBD" w:rsidP="00385EBD">
      <w:pPr>
        <w:spacing w:before="100" w:beforeAutospacing="1" w:after="100" w:afterAutospacing="1" w:line="240" w:lineRule="auto"/>
        <w:rPr>
          <w:rFonts w:ascii="Arial" w:eastAsia="Times New Roman" w:hAnsi="Arial" w:cs="Arial"/>
          <w:color w:val="000000"/>
          <w:sz w:val="23"/>
          <w:szCs w:val="23"/>
          <w:lang w:eastAsia="hr-HR"/>
        </w:rPr>
      </w:pPr>
      <w:r w:rsidRPr="005247FC">
        <w:rPr>
          <w:rFonts w:ascii="Arial" w:eastAsia="Times New Roman" w:hAnsi="Arial" w:cs="Arial"/>
          <w:color w:val="000000"/>
          <w:sz w:val="23"/>
          <w:szCs w:val="23"/>
          <w:lang w:eastAsia="hr-HR"/>
        </w:rPr>
        <w:t>U slijedećoj rečenici:  „Stručnjaci koji su još u svibnju u medijima komentirali čedomorstvo što ga je počinila majka dječaka uz pomoć maloljetnice, štićenice pulskih socijalnih ustanova, odmah su tvrdili kako su nadležne službe mogle spriječiti tragediju da su radile svoj posao. (L. SLIJEPČEVIĆ)“, nedostaju podaci koji stručnjaci, te koji izvori kako bi podatak bio potpun.  Što se tiče provedenog nadzora Ministarstva rezultati su objavljeni u javnosti, ali se oni ignoriraju. Ovakvim člankom se ponovo poziva ponovno na linč javnosti zaposlenike CZSS Pula. Isti su neposredno nakon tog događaja bili izloženi brojnim prijetnjama, uvredama, te nisu mogli redovno niti obavljati svoj posao niti imati privatni život.</w:t>
      </w:r>
    </w:p>
    <w:p w14:paraId="2CF16F64" w14:textId="77777777" w:rsidR="00385EBD" w:rsidRPr="005247FC" w:rsidRDefault="00385EBD" w:rsidP="00385EBD">
      <w:pPr>
        <w:spacing w:before="100" w:beforeAutospacing="1" w:after="100" w:afterAutospacing="1" w:line="240" w:lineRule="auto"/>
        <w:rPr>
          <w:rFonts w:ascii="Arial" w:eastAsia="Times New Roman" w:hAnsi="Arial" w:cs="Arial"/>
          <w:color w:val="000000"/>
          <w:sz w:val="23"/>
          <w:szCs w:val="23"/>
          <w:lang w:eastAsia="hr-HR"/>
        </w:rPr>
      </w:pPr>
      <w:r w:rsidRPr="005247FC">
        <w:rPr>
          <w:rFonts w:ascii="Arial" w:eastAsia="Times New Roman" w:hAnsi="Arial" w:cs="Arial"/>
          <w:color w:val="000000"/>
          <w:sz w:val="23"/>
          <w:szCs w:val="23"/>
          <w:lang w:eastAsia="hr-HR"/>
        </w:rPr>
        <w:t xml:space="preserve">U radu s obitelji pod rizikom,  osim  sustava socijalne skrbi sudjeluju i  drugi dionici u lokanoj zajednici,  koji  trebaju  djelovati  u slučaju sumnje ili saznanja o  rizicima koji mogu ugroziti sigurnost i dobrobit djeteta . U ovom području zaštite, presudan je značaj  i  uloga drugih, zdravih članova uže i šire obitelji u kojoj dijete živi. </w:t>
      </w:r>
      <w:r w:rsidRPr="005247FC">
        <w:rPr>
          <w:rFonts w:ascii="Arial" w:eastAsia="Times New Roman" w:hAnsi="Arial" w:cs="Arial"/>
          <w:color w:val="000000"/>
          <w:sz w:val="23"/>
          <w:szCs w:val="23"/>
          <w:lang w:eastAsia="hr-HR"/>
        </w:rPr>
        <w:lastRenderedPageBreak/>
        <w:t>Stručnjaci  zaposleni u centrima za socijalnu skrb imaju jasno određenu nadležnost , ulogu i odgovornost u  zaštiti posebno osjetljivih socijalnih skupina. Rad centara je javan  i podliježe  kontroli. U tom smislu spremni  smo prihvatiti konstruktivnu kritiku i primjedbe  medija, ali  najmanje  što očekujemo je  točno i nepristrano informiranje  javnosti  utemeljeno  na  činjenicama što u ovom napisu nije bio slučaj.</w:t>
      </w:r>
    </w:p>
    <w:p w14:paraId="454B0BB8" w14:textId="77777777" w:rsidR="00385EBD" w:rsidRPr="005247FC" w:rsidRDefault="00385EBD" w:rsidP="00385EBD">
      <w:pPr>
        <w:spacing w:before="100" w:beforeAutospacing="1" w:after="100" w:afterAutospacing="1" w:line="240" w:lineRule="auto"/>
        <w:rPr>
          <w:rFonts w:ascii="Arial" w:eastAsia="Times New Roman" w:hAnsi="Arial" w:cs="Arial"/>
          <w:color w:val="000000"/>
          <w:sz w:val="23"/>
          <w:szCs w:val="23"/>
          <w:lang w:eastAsia="hr-HR"/>
        </w:rPr>
      </w:pPr>
      <w:r w:rsidRPr="005247FC">
        <w:rPr>
          <w:rFonts w:ascii="Arial" w:eastAsia="Times New Roman" w:hAnsi="Arial" w:cs="Arial"/>
          <w:color w:val="000000"/>
          <w:sz w:val="23"/>
          <w:szCs w:val="23"/>
          <w:lang w:eastAsia="hr-HR"/>
        </w:rPr>
        <w:t>Posao u centrima za socijalnu skrb je odgovoran , ali postoje i granice odgovornosti - jedine osobe koje su neposredno odgovorne su počinitelji/</w:t>
      </w:r>
      <w:proofErr w:type="spellStart"/>
      <w:r w:rsidRPr="005247FC">
        <w:rPr>
          <w:rFonts w:ascii="Arial" w:eastAsia="Times New Roman" w:hAnsi="Arial" w:cs="Arial"/>
          <w:color w:val="000000"/>
          <w:sz w:val="23"/>
          <w:szCs w:val="23"/>
          <w:lang w:eastAsia="hr-HR"/>
        </w:rPr>
        <w:t>ice</w:t>
      </w:r>
      <w:proofErr w:type="spellEnd"/>
      <w:r w:rsidRPr="005247FC">
        <w:rPr>
          <w:rFonts w:ascii="Arial" w:eastAsia="Times New Roman" w:hAnsi="Arial" w:cs="Arial"/>
          <w:color w:val="000000"/>
          <w:sz w:val="23"/>
          <w:szCs w:val="23"/>
          <w:lang w:eastAsia="hr-HR"/>
        </w:rPr>
        <w:t>, a ne zaposlenici ustanove.</w:t>
      </w:r>
    </w:p>
    <w:p w14:paraId="6B0D7B1E" w14:textId="77777777" w:rsidR="00385EBD" w:rsidRPr="005247FC" w:rsidRDefault="00385EBD" w:rsidP="00385EBD">
      <w:pPr>
        <w:spacing w:before="100" w:beforeAutospacing="1" w:after="100" w:afterAutospacing="1" w:line="240" w:lineRule="auto"/>
        <w:rPr>
          <w:rFonts w:ascii="Arial" w:eastAsia="Times New Roman" w:hAnsi="Arial" w:cs="Arial"/>
          <w:color w:val="000000"/>
          <w:sz w:val="23"/>
          <w:szCs w:val="23"/>
          <w:lang w:eastAsia="hr-HR"/>
        </w:rPr>
      </w:pPr>
      <w:r w:rsidRPr="005247FC">
        <w:rPr>
          <w:rFonts w:ascii="Arial" w:eastAsia="Times New Roman" w:hAnsi="Arial" w:cs="Arial"/>
          <w:color w:val="000000"/>
          <w:sz w:val="23"/>
          <w:szCs w:val="23"/>
          <w:lang w:eastAsia="hr-HR"/>
        </w:rPr>
        <w:t>Želimo li zaista  prevenirati nasilje u obitelji i nasilje nad djecom,  najbolji put da to postignemo  jest  suradnja i povezivanje  svih „važnih“  u životu djeteta. Dužni smo razvijati i jačati  socijalnu mrežu  pri čemu je značajna uloga svih; od roditelja do srodnika i susjeda do institucija i medija.  Samo  tako  razvijenom  mrežom i povezanim intervencijama i uslugama,  možemo unaprijediti  zaštitu  najosjetljivijih osoba u našem društvu.</w:t>
      </w:r>
    </w:p>
    <w:p w14:paraId="7F390F9A" w14:textId="77777777" w:rsidR="00385EBD" w:rsidRPr="005247FC" w:rsidRDefault="00385EBD" w:rsidP="00385EBD">
      <w:pPr>
        <w:spacing w:before="100" w:beforeAutospacing="1" w:after="100" w:afterAutospacing="1" w:line="240" w:lineRule="auto"/>
        <w:rPr>
          <w:rFonts w:ascii="Arial" w:eastAsia="Times New Roman" w:hAnsi="Arial" w:cs="Arial"/>
          <w:color w:val="000000"/>
          <w:sz w:val="23"/>
          <w:szCs w:val="23"/>
          <w:lang w:eastAsia="hr-HR"/>
        </w:rPr>
      </w:pPr>
      <w:r w:rsidRPr="005247FC">
        <w:rPr>
          <w:rFonts w:ascii="Arial" w:eastAsia="Times New Roman" w:hAnsi="Arial" w:cs="Arial"/>
          <w:color w:val="000000"/>
          <w:sz w:val="23"/>
          <w:szCs w:val="23"/>
          <w:lang w:eastAsia="hr-HR"/>
        </w:rPr>
        <w:t>Sa poštovanjem,</w:t>
      </w:r>
    </w:p>
    <w:p w14:paraId="4B1881C1" w14:textId="77777777" w:rsidR="00385EBD" w:rsidRPr="005247FC" w:rsidRDefault="00385EBD" w:rsidP="00385EBD">
      <w:pPr>
        <w:spacing w:before="100" w:beforeAutospacing="1" w:after="100" w:afterAutospacing="1" w:line="240" w:lineRule="auto"/>
        <w:rPr>
          <w:rFonts w:ascii="Arial" w:eastAsia="Times New Roman" w:hAnsi="Arial" w:cs="Arial"/>
          <w:color w:val="000000"/>
          <w:sz w:val="23"/>
          <w:szCs w:val="23"/>
          <w:lang w:eastAsia="hr-HR"/>
        </w:rPr>
      </w:pPr>
      <w:r w:rsidRPr="005247FC">
        <w:rPr>
          <w:rFonts w:ascii="Arial" w:eastAsia="Times New Roman" w:hAnsi="Arial" w:cs="Arial"/>
          <w:color w:val="000000"/>
          <w:sz w:val="23"/>
          <w:szCs w:val="23"/>
          <w:lang w:eastAsia="hr-HR"/>
        </w:rPr>
        <w:t>Povjerenstvo za odnose s javnošću HKSR</w:t>
      </w:r>
      <w:r w:rsidRPr="005247FC">
        <w:rPr>
          <w:rFonts w:ascii="Arial" w:eastAsia="Times New Roman" w:hAnsi="Arial" w:cs="Arial"/>
          <w:color w:val="000000"/>
          <w:sz w:val="23"/>
          <w:szCs w:val="23"/>
          <w:lang w:eastAsia="hr-HR"/>
        </w:rPr>
        <w:br/>
        <w:t> </w:t>
      </w:r>
    </w:p>
    <w:p w14:paraId="063697DE" w14:textId="77777777" w:rsidR="00385EBD" w:rsidRPr="005247FC" w:rsidRDefault="00385EBD" w:rsidP="00385EBD">
      <w:pPr>
        <w:spacing w:before="100" w:beforeAutospacing="1" w:after="100" w:afterAutospacing="1" w:line="240" w:lineRule="auto"/>
        <w:rPr>
          <w:rFonts w:ascii="Arial" w:eastAsia="Times New Roman" w:hAnsi="Arial" w:cs="Arial"/>
          <w:color w:val="000000"/>
          <w:sz w:val="23"/>
          <w:szCs w:val="23"/>
          <w:lang w:eastAsia="hr-HR"/>
        </w:rPr>
      </w:pPr>
      <w:r w:rsidRPr="005247FC">
        <w:rPr>
          <w:rFonts w:ascii="Arial" w:eastAsia="Times New Roman" w:hAnsi="Arial" w:cs="Arial"/>
          <w:color w:val="000000"/>
          <w:sz w:val="23"/>
          <w:szCs w:val="23"/>
          <w:lang w:eastAsia="hr-HR"/>
        </w:rPr>
        <w:t>S poštovanjem, </w:t>
      </w:r>
    </w:p>
    <w:p w14:paraId="4189757E" w14:textId="776CCF73" w:rsidR="00F5718A" w:rsidRDefault="00385EBD" w:rsidP="00385EBD">
      <w:r w:rsidRPr="005247FC">
        <w:rPr>
          <w:rFonts w:ascii="Arial" w:eastAsia="Times New Roman" w:hAnsi="Arial" w:cs="Arial"/>
          <w:color w:val="000000"/>
          <w:sz w:val="23"/>
          <w:szCs w:val="23"/>
          <w:lang w:eastAsia="hr-HR"/>
        </w:rPr>
        <w:t>Predsjednik HKSR </w:t>
      </w:r>
      <w:r w:rsidRPr="005247FC">
        <w:rPr>
          <w:rFonts w:ascii="Arial" w:eastAsia="Times New Roman" w:hAnsi="Arial" w:cs="Arial"/>
          <w:color w:val="000000"/>
          <w:sz w:val="23"/>
          <w:szCs w:val="23"/>
          <w:lang w:eastAsia="hr-HR"/>
        </w:rPr>
        <w:br/>
        <w:t>mr.sc. Antun Ilijaš, diplomirani socijalni radnik </w:t>
      </w:r>
    </w:p>
    <w:sectPr w:rsidR="00F57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BD"/>
    <w:rsid w:val="00295907"/>
    <w:rsid w:val="00385EBD"/>
    <w:rsid w:val="005436A8"/>
    <w:rsid w:val="00F5718A"/>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decimalSymbol w:val=","/>
  <w:listSeparator w:val=","/>
  <w14:docId w14:val="6428E252"/>
  <w15:chartTrackingRefBased/>
  <w15:docId w15:val="{B11CF888-E839-2E46-A8FF-6A6E40AE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BD"/>
    <w:pPr>
      <w:spacing w:after="160" w:line="259" w:lineRule="auto"/>
    </w:pPr>
    <w:rPr>
      <w:sz w:val="22"/>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lasistre.hr/4517781b-d545-43a6-9e19-a45fb2c97d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Kresimir Kers</dc:creator>
  <cp:keywords/>
  <dc:description/>
  <cp:lastModifiedBy>Kresimir Kers</cp:lastModifiedBy>
  <cp:revision>1</cp:revision>
  <dcterms:created xsi:type="dcterms:W3CDTF">2021-03-27T11:15:00Z</dcterms:created>
  <dcterms:modified xsi:type="dcterms:W3CDTF">2021-03-27T11:15:00Z</dcterms:modified>
</cp:coreProperties>
</file>